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UMOWA NR TBS</w:t>
      </w:r>
      <w:r>
        <w:rPr>
          <w:rFonts w:eastAsia="Times New Roman" w:cs="Times New Roman" w:ascii="Arial" w:hAnsi="Arial"/>
          <w:color w:val="000000"/>
          <w:sz w:val="24"/>
          <w:szCs w:val="24"/>
          <w:lang w:eastAsia="pl-PL"/>
        </w:rPr>
        <w:t>.271.8</w:t>
      </w:r>
      <w:bookmarkStart w:id="0" w:name="_GoBack1"/>
      <w:bookmarkEnd w:id="0"/>
      <w:r>
        <w:rPr>
          <w:rFonts w:eastAsia="Times New Roman" w:cs="Times New Roman" w:ascii="Arial" w:hAnsi="Arial"/>
          <w:color w:val="000000"/>
          <w:sz w:val="24"/>
          <w:szCs w:val="24"/>
          <w:lang w:eastAsia="pl-PL"/>
        </w:rPr>
        <w:t>.</w:t>
      </w:r>
      <w:r>
        <w:rPr>
          <w:rFonts w:eastAsia="Times New Roman" w:cs="Times New Roman" w:ascii="Arial" w:hAnsi="Arial"/>
          <w:sz w:val="24"/>
          <w:szCs w:val="24"/>
          <w:lang w:eastAsia="pl-PL"/>
        </w:rPr>
        <w:t xml:space="preserve">2018 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zawarta w dniu ………..2018 r. w Kurzętniku  pomiędzy: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Towarzystwem Budownictwa Społecznego Sp. z o.o. w Kurzętniku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z siedzibą w Kurzętniku przy ul. Tadeusza Kościuszki 17 wpisaną do rejestru przedsiębiorców prowadzonego przez Sąd Rejonowy w Olsztynie VIII Wydział Gospodarczy Krajowego Rejestru Sądowego pod numerem KRS 0000673223, zwaną w dalszym ciągu umowy 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Zamawiającym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reprezentowaną przez: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Rafała Jasińskiego -</w:t>
      </w:r>
      <w:r>
        <w:rPr>
          <w:rFonts w:eastAsia="Times New Roman" w:cs="Arial" w:ascii="Arial" w:hAnsi="Arial"/>
          <w:sz w:val="24"/>
          <w:szCs w:val="24"/>
          <w:lang w:eastAsia="pl-PL"/>
        </w:rPr>
        <w:t>Prezesa Zarządu</w:t>
      </w:r>
    </w:p>
    <w:p>
      <w:pPr>
        <w:pStyle w:val="Normal"/>
        <w:spacing w:lineRule="auto" w:line="276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a </w:t>
      </w:r>
    </w:p>
    <w:p>
      <w:pPr>
        <w:pStyle w:val="Normal"/>
        <w:spacing w:lineRule="auto" w:line="276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..</w:t>
      </w:r>
    </w:p>
    <w:p>
      <w:pPr>
        <w:pStyle w:val="Normal"/>
        <w:spacing w:lineRule="auto" w:line="276" w:before="0" w:after="0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zwanym w dalszym ciągu umowy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Wykonawcą,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którą reprezentuje: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…………………………………………………….. </w:t>
      </w:r>
      <w:r>
        <w:rPr>
          <w:rFonts w:eastAsia="Times New Roman" w:cs="Arial" w:ascii="Arial" w:hAnsi="Arial"/>
          <w:sz w:val="24"/>
          <w:szCs w:val="24"/>
          <w:lang w:eastAsia="pl-PL"/>
        </w:rPr>
        <w:t>-  ………………..</w:t>
      </w:r>
    </w:p>
    <w:p>
      <w:pPr>
        <w:pStyle w:val="Normal"/>
        <w:spacing w:lineRule="auto" w:line="276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o następującej treści : </w:t>
      </w:r>
    </w:p>
    <w:p>
      <w:pPr>
        <w:pStyle w:val="Normal"/>
        <w:spacing w:lineRule="auto" w:line="276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§1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Przedmiot umowy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A"/>
          <w:sz w:val="24"/>
          <w:szCs w:val="24"/>
          <w:u w:val="single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Zgodnie z uchwałą Zarządu nr /…./2018 z dnia ……….2018 r. o wyborze oferty w postępowaniu prowadzonym w formie konkursu ofert,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Zamawiający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zleca, a 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Wykonawca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przyjmuje do wykonania prace w zakresie: </w:t>
      </w:r>
      <w:r>
        <w:rPr>
          <w:rFonts w:eastAsia="Times New Roman" w:cs="Arial" w:ascii="Arial" w:hAnsi="Arial"/>
          <w:sz w:val="24"/>
          <w:szCs w:val="24"/>
          <w:u w:val="single"/>
          <w:lang w:eastAsia="pl-PL"/>
        </w:rPr>
        <w:t xml:space="preserve">wykonania </w:t>
      </w:r>
      <w:r>
        <w:rPr>
          <w:rFonts w:eastAsia="Times New Roman" w:cs="Arial" w:ascii="Arial" w:hAnsi="Arial"/>
          <w:iCs/>
          <w:color w:val="00000A"/>
          <w:sz w:val="24"/>
          <w:szCs w:val="24"/>
          <w:u w:val="single"/>
          <w:lang w:eastAsia="pl-PL"/>
        </w:rPr>
        <w:t>zwartej zabudowy kuchennej w ramach budowy budynku mieszkalnego wielorodzinnego (Nr.1) w ramach I etapu inwestycji Os. Dębno ul. Kościuszki w Kurzętniku</w:t>
      </w:r>
      <w:r>
        <w:rPr>
          <w:rFonts w:eastAsia="Times New Roman" w:cs="Arial" w:ascii="Arial" w:hAnsi="Arial"/>
          <w:bCs/>
          <w:sz w:val="24"/>
          <w:szCs w:val="24"/>
          <w:u w:val="single"/>
          <w:lang w:eastAsia="pl-PL"/>
        </w:rPr>
        <w:t>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iCs/>
          <w:sz w:val="24"/>
          <w:szCs w:val="24"/>
          <w:lang w:eastAsia="pl-PL"/>
        </w:rPr>
      </w:pPr>
      <w:r>
        <w:rPr>
          <w:rFonts w:eastAsia="Times New Roman" w:cs="Arial" w:ascii="Arial" w:hAnsi="Arial"/>
          <w:iCs/>
          <w:sz w:val="24"/>
          <w:szCs w:val="24"/>
          <w:lang w:eastAsia="pl-PL"/>
        </w:rPr>
        <w:t xml:space="preserve">Zakres robót obejmuje: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wykonanie zabudowy kuchennej w zakresie : </w:t>
      </w:r>
    </w:p>
    <w:p>
      <w:pPr>
        <w:pStyle w:val="ListParagraph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- </w:t>
      </w:r>
      <w:r>
        <w:rPr>
          <w:rFonts w:eastAsia="Times New Roman" w:cs="Times New Roman" w:ascii="Arial" w:hAnsi="Arial"/>
          <w:sz w:val="24"/>
          <w:szCs w:val="24"/>
          <w:lang w:eastAsia="pl-PL"/>
        </w:rPr>
        <w:t>szafki kuchenne stojące (zabudowane z półkami), wyposażone w  blat o grubości min. 38  mm, w ilości  77 mb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</w:p>
    <w:p>
      <w:pPr>
        <w:pStyle w:val="ListParagraph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- szafki wiszące  66 mb,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      </w:t>
      </w:r>
      <w:r>
        <w:rPr>
          <w:rFonts w:eastAsia="Times New Roman" w:cs="Arial" w:ascii="Arial" w:hAnsi="Arial"/>
          <w:sz w:val="24"/>
          <w:szCs w:val="24"/>
          <w:lang w:eastAsia="pl-PL"/>
        </w:rPr>
        <w:t>b) zakup i montaż płyty grzewczej indukcyjnej (60x60) w blacie roboczym  23  szt.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      </w:t>
      </w:r>
      <w:r>
        <w:rPr>
          <w:rFonts w:eastAsia="Times New Roman" w:cs="Arial" w:ascii="Arial" w:hAnsi="Arial"/>
          <w:sz w:val="24"/>
          <w:szCs w:val="24"/>
          <w:lang w:eastAsia="pl-PL"/>
        </w:rPr>
        <w:t>c) zakup i montaż kominowego okapu nad kuchennego szer. 60 cm            21 szt.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     </w:t>
      </w:r>
      <w:r>
        <w:rPr>
          <w:rFonts w:eastAsia="Times New Roman" w:cs="Arial" w:ascii="Arial" w:hAnsi="Arial"/>
          <w:sz w:val="24"/>
          <w:szCs w:val="24"/>
          <w:lang w:eastAsia="pl-PL"/>
        </w:rPr>
        <w:t>d) montaż zlewozmywaka dwukomorowego w blacie roboczym                    23 szt.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Szczegółowy opis i zakres robót zawiera dokumentacja projektowa oraz zestawienie zakresu wykończenia lokali, które to dokumenty Zamawiający udostępnił Wykonawcy w dniu podpisania niniejszej umowy.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§2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Przedstawiciele stron umowy odpowiedzialni za jej realizację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1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. Wykonawca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oświadcza, ze zakres prac określony niniejszą umową wykonywać samodzielnie i wyznacza jako osobę odpowiedzialną za właściwą realizację Umowy oraz do kontaktów z zamawiającym ………………………………………….. tel………………….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Zamawiający </w:t>
      </w:r>
      <w:r>
        <w:rPr>
          <w:rFonts w:eastAsia="Times New Roman" w:cs="Arial" w:ascii="Arial" w:hAnsi="Arial"/>
          <w:sz w:val="24"/>
          <w:szCs w:val="24"/>
          <w:lang w:eastAsia="pl-PL"/>
        </w:rPr>
        <w:t>wyznacza jako osobę odpowiedzialną za właściwą realizację Umowy oraz do kontaktów z Zamawiającym: RAFAŁ JASIŃSKI –  tel. 696-696-134 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§3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Obowiązki Stron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Wykonawca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jest odpowiedzialny za prowadzenie robót z najwyższą starannością i zgodnie z: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1) obowiązującymi przepisami prawa,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2) z projektem budowlanym, wiedzą techniczną i  zasadami sztuki budowlanej,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3) polskimi normami i/lub normami zharmonizowanymi z UE,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4) warunkami technicznymi wykonania i odbioru robót,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5) zaleceniami dostawców i producentów materiałów, w tym przede wszystkim  w zachowaniu właściwej technologii wykonywania robót,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6) zaleceniami Kierownika Budowy i Inspektora Nadzoru Inwestorskiego,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7) umową o wykonanie prac zawartą pomiędzy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Wykonawcą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, a 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Zamawiającym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8) zasadami bezpieczeństwa w zakresie bhp i przepisów  przeciwpożarowych na placu budowy.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. Wykonawca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nie ma prawa do: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a) wprowadzania robót zamiennych lub dodatkowych bez uprzedniej zgody  Zamawiającego wyrażonej w formie pisemnej,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b) wprowadzania istotnych zmian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w technologii robót i dokumentacji, bez uprzedniej zgody Zamawiającego wyrażonej w formie  pisemnej.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3. Do podstawowych obowiązków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należy terminowa zapłata umówionego wynagrodzenia, współdziałanie z Wykonawcą w celu realizacji zamówienia, a także przekazanie placu robót i dostarczenie niezbędnej dokumentacji technicznej lokali.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§4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Odpowiedzialność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Wykonawca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jest odpowiedzialny za stosowanie i bezpieczeństwo wszelkich działań  prowadzonych na terenie budowy.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Za szkody będące następstwem niewykonania lub nienależytego wykonania umowy 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Wykonawca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odpowiadać będzie wobec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o na zasadach ogólnych w oparciu o przepisy Kodeksu cywilnego. 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§5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bookmarkStart w:id="1" w:name="_Hlk519505403"/>
      <w:bookmarkEnd w:id="1"/>
      <w:r>
        <w:rPr>
          <w:rFonts w:eastAsia="Times New Roman" w:cs="Arial" w:ascii="Arial" w:hAnsi="Arial"/>
          <w:b/>
          <w:sz w:val="24"/>
          <w:szCs w:val="24"/>
          <w:lang w:eastAsia="pl-PL"/>
        </w:rPr>
        <w:t>Termin realizacji umowy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Strony ustalają termin realizacji przedmiotu umowy określonego w §1 :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1) w pełnym zakresie tj. w okresie realizacji robót ………………………….. - od dnia …………..2018 r. do dnia………………</w:t>
      </w:r>
      <w:r>
        <w:rPr>
          <w:rFonts w:eastAsia="Times New Roman" w:cs="Arial" w:ascii="Arial" w:hAnsi="Arial"/>
          <w:color w:val="000000" w:themeColor="text1"/>
          <w:sz w:val="24"/>
          <w:szCs w:val="24"/>
          <w:lang w:eastAsia="pl-PL"/>
        </w:rPr>
        <w:t xml:space="preserve">2018.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2) w ograniczonym zakresie tj. w okresie obowiązującej rękojmi i gwarancji - od dnia dokonania odbioru końcowego robót do dnia, w którym upłynie okres rękojmi i gwarancji udzielonej przez wykonawcę robót lub do dnia odbioru usuniętych przez wykonawcę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prac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wszystkich wad i usterek stwierdzonych w tym okresie, w zależności od tego, który termin później się kończy.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3) Za termin wykonania przedmiotu umowy uważa się datę protokołu odbioru końcowego całości zadania  określonego niniejszą umową, podpisany w obecności przedstawicieli Stron.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§6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Gwarancje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Wykonawca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udziela gwarancji jakości i gwarancji na wykonany przedmiot umowy.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Okres gwarancji jakości i gwarancji na użyte  materiały i na wykonane roboty wynosi …….. miesięcy licząc od dnia odebrania przez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przedmiotu zamówienia i podpisania (bez uwag) protokołu końcowego odbioru robót.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3. Okres gwarancji jakości i gwarancji za dostarczone i zamontowane przedmioty  wynosi …….. miesięcy licząc od dnia odebrania przez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przedmiotu zamówienia i podpisania (bez uwag) protokołu końcowego odbioru robót.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4. W przypadku zastąpienia materiałów lub elementów wykończeniowych lokalu – materiałami lub elementami dostarczonymi przez Zamawiającego –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Wykonawca </w:t>
      </w:r>
      <w:r>
        <w:rPr>
          <w:rFonts w:eastAsia="Times New Roman" w:cs="Arial" w:ascii="Arial" w:hAnsi="Arial"/>
          <w:sz w:val="24"/>
          <w:szCs w:val="24"/>
          <w:lang w:eastAsia="pl-PL"/>
        </w:rPr>
        <w:t>robót udziela gwarancji wyłącznie na wykonane prace i nie ponosi odpowiedzialności za wady przekazanych materiałów.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5. W okresie gwarancji jakości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Wykonawca </w:t>
      </w:r>
      <w:r>
        <w:rPr>
          <w:rFonts w:eastAsia="Times New Roman" w:cs="Arial" w:ascii="Arial" w:hAnsi="Arial"/>
          <w:sz w:val="24"/>
          <w:szCs w:val="24"/>
          <w:lang w:eastAsia="pl-PL"/>
        </w:rPr>
        <w:t>jest odpowiedzialny za powstałe wady na zasadach określonych w przepisach Kodeksu Cywilnego. W celu skorzystania z uprawnień gwarancyjnych wystarczające jest zgłoszenie przez Zamawiającego roszczeń w terminie obowiązywania gwarancji.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6.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Zamawiający </w:t>
      </w:r>
      <w:r>
        <w:rPr>
          <w:rFonts w:eastAsia="Times New Roman" w:cs="Arial" w:ascii="Arial" w:hAnsi="Arial"/>
          <w:sz w:val="24"/>
          <w:szCs w:val="24"/>
          <w:lang w:eastAsia="pl-PL"/>
        </w:rPr>
        <w:t>wyznaczy terminy przeglądów w okresie gwarancji i rękojmi, a w razie stwierdzenia wad, wyznaczy termin ich usunięcia. Z przeglądów sporządza się protokoły podpisane przez obydwie strony.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7.Niezależnie od wyznaczonych terminów przeglądów, Wykonawca na każde żądanie Zamawiającego usunie wady zgłoszone przez niego w czasie eksploatacji przedmiotu w okresie obowiązywania gwarancji i rękojmi.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8.W przypadku stwierdzenia podczas odbioru wystąpienia wad 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nienadających</w:t>
      </w:r>
      <w:r>
        <w:rPr>
          <w:rFonts w:eastAsia="Times New Roman" w:cs="Arial" w:ascii="Arial" w:hAnsi="Arial"/>
          <w:color w:val="800000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się do usunięcia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może: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a) obniżyć odpowiednio wynagrodzenie na podstawie protokołu sporządzonego przez obie Strony, jeżeli wady te nie uniemożliwiają użytkowania przedmiotu,                                                                                              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b) odstąpić od umowy albo żądać wykonania przedmiotu odbioru po raz drugi.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9. Niniejsza umowa stanowi dokument gwarancji jakości w rozumieniu przepisów Kodeksu Cywilnego.</w:t>
      </w:r>
    </w:p>
    <w:p>
      <w:pPr>
        <w:pStyle w:val="Normal"/>
        <w:spacing w:lineRule="auto" w:line="276" w:before="0" w:after="0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§7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Wynagrodzenie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1. Za wykonanie przedmiotu niniejszej umowy strony ustalają wynagrodzenie ryczałtowe w kwocie ……………..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zł netto + …….. zł VAT = ……….. zł  brutto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, (słownie brutto: ……………………………………………………………………..).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2. Wynagrodzenie, o którym mowa w ust. 1 obejmuje koszty wszelkich czynności niezbędnych do prawidłowego i terminowego wykonania przedmiotu umowy, z uwzględnieniem wymagań zawartych w dokumentacji przetargowej i projektowej.</w:t>
      </w:r>
    </w:p>
    <w:p>
      <w:pPr>
        <w:pStyle w:val="Normal"/>
        <w:tabs>
          <w:tab w:val="left" w:pos="284" w:leader="none"/>
        </w:tabs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3. Zamawiający dopuszcza możliwość wystąpienia w trakcie realizacji przedmiotu umowy konieczności wykonania robót zamiennych w stosunku do przewidzianych w projekcie zabudowy i specyfikacji - w sytuacji, gdy ich wykonanie  będzie niezbędne do prawidłowego, tj. zgodnego z zasadami wiedzy technicznej i obowiązującymi na dzień odbioru robót przepisami wykonania przedmiotu umowy określonego w §1.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4. Strony ustalają, że wynagrodzenie ryczałtowe pozostaje niezmienne przez cały okres obowiązywania niniejszej umowy bez względu na zakres i wartość udzielonych wykonawcy robót przez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Zamawiającego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zamówień na wykonanie robót dodatkowych i robót zamiennych, a także ilości i wyników przeprowadzonych przeglądów w okresie rękojmi i gwarancji.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§8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Rozliczenie wynagrodzenia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Strony ustalają, że rozliczenie za wykonanie przedmiotu umowy będzie odbywało się fakturami częściowymi za wykonane elementy/etapy robót ujęte w harmonogramie rzeczowo-finansowym stanowiącym załącznik do niniejszej Umowy. Przewidywana liczba faktur częściowych 3. 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Z ostatniej złożonej faktury,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potrącone zostanie 5% łącznego wynagrodzenia , które zostanie zwrócone po upływie obowiązywania okresu rękojmi i gwarancji określonego w § 6 ust. 2 i 3 umowy.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3. Wynagrodzenie o którym mowa w ust. 1 płatne będzie w terminie 14 dni od daty przedłożenia przez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Wykonawcę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prawidłowo wystawionej częściowej faktury VAT.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4. Za datę płatności faktury przyjmuje się dzień obciążenia rachunku bankowego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5. Zapłata wynagrodzenia nastąpi przelewem na konto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wskazane na fakturze.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6. Wierzytelności wynikające z niniejszej umowy nie mogą być przedmiotem przelewu bez pisemnej zgody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Zamawiającego.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§9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Kary umowne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1)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Wykonawca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zapłaci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Zamawiającemu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kary umowne: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a) za powierzenie wykonania prac w zakresie przedmiotu umowy bez zgody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innemu wykonawcy - w wysokości 500 zł za każde takie powierzenie, 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b) w wysokości 0,1% wynagrodzenia brutto określonego w §7 ust. 1 za każdy dzień opóźnienia w terminie realizacji umowy o którym mowa w §5,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c) w wysokości 10% wynagrodzenia netto określonego w §7 ust. 1 w przypadku rozwiązania umowy w trybie natychmiastowym przez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z przyczyn leżących po stronie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Wykonawcy,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a określonych w §10 ust.1,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zastrzega sobie prawo dochodzenia odszkodowania uzupełniającego przewyższającego wysokość zastrzeżonych kar umownych.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§10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bookmarkStart w:id="2" w:name="_Hlk519509199"/>
      <w:bookmarkEnd w:id="2"/>
      <w:r>
        <w:rPr>
          <w:rFonts w:eastAsia="Times New Roman" w:cs="Arial" w:ascii="Arial" w:hAnsi="Arial"/>
          <w:b/>
          <w:sz w:val="24"/>
          <w:szCs w:val="24"/>
          <w:lang w:eastAsia="pl-PL"/>
        </w:rPr>
        <w:t>Odstąpienie od umowy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może odstąpić od umowy ze skutkiem natychmiastowym w przypadku: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a) wykonywania umowy przez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Wykonawcę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w sposób niezgodny z obowiązującymi przepisami prawa lub z postanowieniami niniejszej umowy, w szczególności w przypadku naruszeń w zakresie podstawowych obowiązków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opisanych w §3 ust. 1 i po dwukrotnym pisemnym zawiadomieniu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Wykonawcy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przez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o stwierdzeniu takich naruszeń,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b) opóźnienia w rozpoczęciu realizacji przedmiotu umowy, gdy opóźnienie przekracza 14 dni,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c) zaniechania realizacji przedmiotu umowy, a w szczególności przerwania realizacji przedmiotu umowy, gdy przerwa przekracza 21 dni,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Wykonawca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może odstąpić od umowy ze skutkiem natychmiastowym w przypadku gdy: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a) Zamawiający odmawia bez uzasadnionej przyczyny odbioru robót,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b) Zamawiający zawiadomi Wykonawcę, że nie jest w stanie realizować swoich obowiązków wynikających z umowy.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3. Odstąpienie od umowy może nastąpić wyłącznie w formie pisemnej, pod rygorem nieważności, z podaniem uzasadnienia - w terminie 7 dni od zaistnienia okoliczności uzasadniających odstąpienie od umowy.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4. Odstąpienie będzie skuteczne natychmiast tj. z chwilą doręczenia drugiej stronie oświadczenia o odstąpieniu i będzie wywierało skutek na przyszłość, przy zachowaniu w pełni wszystkich uprawnień nabytych przez Strony przed dniem odstąpienia, a określonych w niniejszej umowie.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5. W razie odstąpienia od umowy z przyczyn określonych w ust.1.lit.a i c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Zamawiający </w:t>
      </w:r>
      <w:r>
        <w:rPr>
          <w:rFonts w:eastAsia="Times New Roman" w:cs="Arial" w:ascii="Arial" w:hAnsi="Arial"/>
          <w:sz w:val="24"/>
          <w:szCs w:val="24"/>
          <w:lang w:eastAsia="pl-PL"/>
        </w:rPr>
        <w:t>nie jest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zobowiązany do dokonania odbioru zrealizowanej części przedmiotu umowy oraz zapłaty z tego tytułu wynagrodzenia na zasadach określonych w § 8.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6. W przypadku odstąpienia od umowy z przyczyn określonych w ust. 2 lit.a i b strony zobowiązane są do następujących czynności: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a) Wykonawca wspólnie z Zamawiającym sporządzą protokół inwentaryzacji wykonanych robót.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b) Strony wspólnie ustalą sposób zabezpieczenia przerwanych robót. 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c)  Wykonawca sporządzi wykaz materiałów i urządzeń, których nie może wykorzystać do realizacji innych robót, a Zamawiający jest zobowiązany pokryć ich koszt oraz je przejąć.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d)  Wykonawca usunie z terenu budowy obiekty i urządzenia  oraz materiał i konstrukcje stanowiące jego własność.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e)  Wykonawca zgłosi do odbioru roboty wykonane do czasu odstąpienia od umowy oraz roboty zabezpieczające.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f)  Zamawiający jest zobowiązany do odbioru wykonanych robót.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§11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Zmiany postanowień umowy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przewiduje możliwość dokonania zmian postanowień zawartej umowy w stosunku do treści oferty, na podstawie której dokonano wyboru Wykonawcy.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2.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określa następujące warunki, w jakich przewiduje możliwość dokonania zmian zawartej umowy, w następujących przypadkach: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a) wystąpienia okoliczności, których nie można było przewidzieć pomimo zachowania należytej staranności,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b)zmiany terminu realizacji umowy w przypadku zawieszenia robót przez Zamawiającego,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c) zmiany terminu realizacji umowy w przypadku zmiany dokumentacji projektowej,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d) zmiany terminu realizacji umowy w przypadku wykonania robót zamiennych,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e) zmiany terminu realizacji umowy w przypadku wystąpienia przestojów i opóźnień zawinionych przez Zamawiającego lub Generalnego Wykonawcę,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f)zmiany terminu realizacji umowy w przypadku działania siły wyższej tj. wyjątkowego zdarzenia lub okoliczności,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g) zmiany terminu realizacji umowy w przypadku nieterminowego lokali, 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h) zmiany terminu realizacji umowy w przypadku epidemii, działań rządowych,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i) zmiany terminu na skutek działań osób trzecich lub organów władzy publicznej, które spowodują przerwanie lub czasowe zawieszenie realizacji zamówienia.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j) w przypadku urzędowej zmiany stawki VAT,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k) wystąpienia oczywistych omyłek pisarskich i rachunkowych w treści umowy.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l) ograniczenie zakresu robót wynikające z wprowadzenia zmian istotnych lub nieistotnych w rozumieniu Prawa budowlanego w dokumentacji projektowej, które wynikły w trakcie realizacji robót  i były konieczne w celu prawidłowej realizacji przedmiotu zamówieni,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ł)zmiany terminu realizacji umowy na skutek przedłużającej się procedury przetargowej.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3.</w:t>
      </w:r>
      <w:r>
        <w:rPr/>
        <w:t xml:space="preserve"> </w:t>
      </w:r>
      <w:bookmarkStart w:id="3" w:name="_GoBack"/>
      <w:bookmarkEnd w:id="3"/>
      <w:r>
        <w:rPr>
          <w:rFonts w:eastAsia="Times New Roman" w:cs="Arial" w:ascii="Arial" w:hAnsi="Arial"/>
          <w:sz w:val="24"/>
          <w:szCs w:val="24"/>
          <w:lang w:eastAsia="pl-PL"/>
        </w:rPr>
        <w:t xml:space="preserve">Warunkiem dokonania zmian postanowień umowy jest zgoda obu stron wyrażona na piśmie pod rygorem nieważności takiej zmiany w formie aneksu do umowy. 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§12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Postanowienia końcowe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 W sprawach nieuregulowanych niniejszą umową będą miały zastosowanie w szczególności przepisy Kodeksu Cywilnego, ustawy Prawo Budowlane oraz przepisy wykonawcze do ustawy Prawa Budowlane.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 W razie powstania sporu na tle wykonania niniejszej umowy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Wykonawca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i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są zobowiązani przede wszystkim do wyczerpania drogi postępowania reklamacyjnego i mediacyjnego.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3. Reklamacje wykonuje się poprzez skierowanie konkretnego roszczenia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Wykonawcy </w:t>
      </w:r>
      <w:r>
        <w:rPr>
          <w:rFonts w:eastAsia="Times New Roman" w:cs="Arial" w:ascii="Arial" w:hAnsi="Arial"/>
          <w:sz w:val="24"/>
          <w:szCs w:val="24"/>
          <w:lang w:eastAsia="pl-PL"/>
        </w:rPr>
        <w:t>do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Zamawiającego </w:t>
      </w:r>
      <w:r>
        <w:rPr>
          <w:rFonts w:eastAsia="Times New Roman" w:cs="Arial" w:ascii="Arial" w:hAnsi="Arial"/>
          <w:sz w:val="24"/>
          <w:szCs w:val="24"/>
          <w:lang w:eastAsia="pl-PL"/>
        </w:rPr>
        <w:t>lub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Zamawiającego </w:t>
      </w:r>
      <w:r>
        <w:rPr>
          <w:rFonts w:eastAsia="Times New Roman" w:cs="Arial" w:ascii="Arial" w:hAnsi="Arial"/>
          <w:sz w:val="24"/>
          <w:szCs w:val="24"/>
          <w:lang w:eastAsia="pl-PL"/>
        </w:rPr>
        <w:t>do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Wykonawcy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4. Strona, do której kierowane jest roszczenie ma obowiązek pisemnego ustosunkowania się do zgłoszonego roszczenia w terminie 14 dni od daty jego otrzymania.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5. W razie odmowy uznania roszczenia, względnie nie udzielenia odpowiedzi na roszczenie w terminie, o którym mowa w ust. 4, strony uprawnione są do rozpoczęcia mediacji lub wystąpienia na drogę sądową.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6. Wszelkie spory, mogące wyniknąć z tytułu niniejszej umowy, będą rozstrzygane przez sąd właściwy miejscowo dla siedziby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7. Strony zgodnie oświadczają, że wszelka korespondencja pomiędzy nimi winna być kierowana na adresy: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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Zamawiającego</w:t>
      </w:r>
      <w:r>
        <w:rPr>
          <w:rFonts w:eastAsia="Times New Roman" w:cs="Arial" w:ascii="Arial" w:hAnsi="Arial"/>
          <w:sz w:val="24"/>
          <w:szCs w:val="24"/>
          <w:lang w:eastAsia="pl-PL"/>
        </w:rPr>
        <w:t>: 13-306 Kurzętnik, ul. Tadeusza Kościuszki 17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t>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Wykonawcy</w:t>
      </w:r>
      <w:r>
        <w:rPr>
          <w:rFonts w:eastAsia="Times New Roman" w:cs="Arial" w:ascii="Arial" w:hAnsi="Arial"/>
          <w:sz w:val="24"/>
          <w:szCs w:val="24"/>
          <w:lang w:eastAsia="pl-PL"/>
        </w:rPr>
        <w:t>: ……………………………………………………………….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8. Strony zobowiązują się do wskazania zmian adresów do doręczeń pod rygorem przyjęcia, że korespondencja wysłana pod adres dotychczasowy jest doręczona skutecznie.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9. Umowa została sporządzona w dwóch jednobrzmiących egzemplarzach, po jednym egzemplarzu dla każdej ze stron. 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Zamawiający: </w:t>
        <w:tab/>
        <w:tab/>
        <w:tab/>
        <w:tab/>
        <w:tab/>
        <w:tab/>
        <w:tab/>
        <w:t xml:space="preserve"> Wykonawca: </w:t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160"/>
        <w:rPr/>
      </w:pPr>
      <w:r>
        <w:rPr>
          <w:rFonts w:cs="Arial" w:ascii="Arial" w:hAnsi="Arial"/>
          <w:sz w:val="24"/>
          <w:szCs w:val="24"/>
        </w:rPr>
        <w:t>…………………</w:t>
      </w:r>
      <w:r>
        <w:rPr>
          <w:rFonts w:cs="Arial" w:ascii="Arial" w:hAnsi="Arial"/>
          <w:sz w:val="24"/>
          <w:szCs w:val="24"/>
        </w:rPr>
        <w:t>...</w:t>
        <w:tab/>
        <w:tab/>
        <w:tab/>
        <w:tab/>
        <w:tab/>
        <w:tab/>
        <w:tab/>
        <w:t>………</w:t>
      </w:r>
      <w:r>
        <w:rPr>
          <w:rFonts w:cs="Arial" w:ascii="Arial" w:hAnsi="Arial"/>
        </w:rPr>
        <w:t>………………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color w:val="00000A"/>
    </w:rPr>
  </w:style>
  <w:style w:type="character" w:styleId="ListLabel2" w:customStyle="1">
    <w:name w:val="ListLabel 2"/>
    <w:qFormat/>
    <w:rPr>
      <w:sz w:val="24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100c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LibreOffice/5.3.7.2$Windows_x86 LibreOffice_project/6b8ed514a9f8b44d37a1b96673cbbdd077e24059</Application>
  <Pages>7</Pages>
  <Words>1982</Words>
  <Characters>12806</Characters>
  <CharactersWithSpaces>14906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2018-07-16T11:54:00Z</dcterms:created>
  <dc:creator>user</dc:creator>
  <dc:description/>
  <dc:language>pl-PL</dc:language>
  <cp:lastModifiedBy/>
  <dcterms:modified xsi:type="dcterms:W3CDTF">2018-07-17T12:09:26Z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